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B1EF7" w14:textId="5AA6E841" w:rsidR="00C83DFA" w:rsidRPr="00C83DFA" w:rsidRDefault="00077F1D" w:rsidP="00C83D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Анкета</w:t>
      </w:r>
      <w:r w:rsidR="00C83DFA" w:rsidRPr="00C83D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C83DFA" w:rsidRPr="00C83DFA">
        <w:rPr>
          <w:rFonts w:ascii="Times New Roman" w:hAnsi="Times New Roman" w:cs="Times New Roman"/>
          <w:sz w:val="24"/>
          <w:szCs w:val="24"/>
        </w:rPr>
        <w:t>ля детей от 3 до 4 лет (скрининг)</w:t>
      </w:r>
    </w:p>
    <w:p w14:paraId="1CCFAD9E" w14:textId="77777777" w:rsidR="00C83DFA" w:rsidRPr="00C83DFA" w:rsidRDefault="00C83DFA" w:rsidP="00C83DFA">
      <w:pPr>
        <w:rPr>
          <w:rFonts w:ascii="Times New Roman" w:hAnsi="Times New Roman" w:cs="Times New Roman"/>
          <w:sz w:val="24"/>
          <w:szCs w:val="24"/>
        </w:rPr>
      </w:pPr>
      <w:r w:rsidRPr="00C83DFA">
        <w:rPr>
          <w:rFonts w:ascii="Times New Roman" w:hAnsi="Times New Roman" w:cs="Times New Roman"/>
          <w:sz w:val="24"/>
          <w:szCs w:val="24"/>
        </w:rPr>
        <w:t>Цель: Дифференциация между простой задержкой речи и задержкой психического развития (ЗПР).</w:t>
      </w:r>
    </w:p>
    <w:p w14:paraId="66444F9B" w14:textId="77777777" w:rsidR="00C83DFA" w:rsidRPr="00C83DFA" w:rsidRDefault="00C83DFA" w:rsidP="00C83DFA">
      <w:pPr>
        <w:rPr>
          <w:rFonts w:ascii="Times New Roman" w:hAnsi="Times New Roman" w:cs="Times New Roman"/>
          <w:sz w:val="24"/>
          <w:szCs w:val="24"/>
        </w:rPr>
      </w:pPr>
      <w:r w:rsidRPr="00C83DFA">
        <w:rPr>
          <w:rFonts w:ascii="Times New Roman" w:hAnsi="Times New Roman" w:cs="Times New Roman"/>
          <w:sz w:val="24"/>
          <w:szCs w:val="24"/>
        </w:rPr>
        <w:t>Пожалуйста, ответьте «Да» или «Нет»:</w:t>
      </w:r>
    </w:p>
    <w:p w14:paraId="65AEC98B" w14:textId="77777777" w:rsidR="00C83DFA" w:rsidRPr="00C83DFA" w:rsidRDefault="00C83DFA" w:rsidP="00C83DFA">
      <w:pPr>
        <w:rPr>
          <w:rFonts w:ascii="Times New Roman" w:hAnsi="Times New Roman" w:cs="Times New Roman"/>
          <w:sz w:val="24"/>
          <w:szCs w:val="24"/>
        </w:rPr>
      </w:pPr>
      <w:r w:rsidRPr="00C83DFA">
        <w:rPr>
          <w:rFonts w:ascii="Times New Roman" w:hAnsi="Times New Roman" w:cs="Times New Roman"/>
          <w:sz w:val="24"/>
          <w:szCs w:val="24"/>
        </w:rPr>
        <w:t>Речевое развитие:</w:t>
      </w:r>
    </w:p>
    <w:p w14:paraId="7D76CA56" w14:textId="170789CA" w:rsidR="00C83DFA" w:rsidRPr="00C83DFA" w:rsidRDefault="00C83DFA" w:rsidP="00C83DFA">
      <w:pPr>
        <w:rPr>
          <w:rFonts w:ascii="Times New Roman" w:hAnsi="Times New Roman" w:cs="Times New Roman"/>
          <w:sz w:val="24"/>
          <w:szCs w:val="24"/>
        </w:rPr>
      </w:pPr>
      <w:r w:rsidRPr="00C83DFA">
        <w:rPr>
          <w:rFonts w:ascii="Times New Roman" w:hAnsi="Times New Roman" w:cs="Times New Roman"/>
          <w:sz w:val="24"/>
          <w:szCs w:val="24"/>
        </w:rPr>
        <w:t>1. Говорит ли ребенок развернутыми фразами (из 3–4 слов) и предложениями? (ДА/НЕТ)</w:t>
      </w:r>
      <w:r w:rsidRPr="00C83DFA">
        <w:rPr>
          <w:rFonts w:ascii="Times New Roman" w:hAnsi="Times New Roman" w:cs="Times New Roman"/>
          <w:sz w:val="24"/>
          <w:szCs w:val="24"/>
        </w:rPr>
        <w:br/>
        <w:t>2. Может ли ответить на простые вопросы: «Кто это?», «Что делает?», «Как зовут?»? (ДА/НЕТ)</w:t>
      </w:r>
      <w:r w:rsidRPr="00C83DFA">
        <w:rPr>
          <w:rFonts w:ascii="Times New Roman" w:hAnsi="Times New Roman" w:cs="Times New Roman"/>
          <w:sz w:val="24"/>
          <w:szCs w:val="24"/>
        </w:rPr>
        <w:br/>
        <w:t>3. Понимает ли значение предлогов (в, на, под, за)? (ДА/НЕТ)</w:t>
      </w:r>
      <w:r w:rsidRPr="00C83DFA">
        <w:rPr>
          <w:rFonts w:ascii="Times New Roman" w:hAnsi="Times New Roman" w:cs="Times New Roman"/>
          <w:sz w:val="24"/>
          <w:szCs w:val="24"/>
        </w:rPr>
        <w:br/>
        <w:t>4. Понимает ли ребенок вопросы, связанные со временем и последовательностью (сначала надо помыть руки, потом есть)? (ДА/НЕТ)</w:t>
      </w:r>
      <w:r w:rsidRPr="00C83DFA">
        <w:rPr>
          <w:rFonts w:ascii="Times New Roman" w:hAnsi="Times New Roman" w:cs="Times New Roman"/>
          <w:sz w:val="24"/>
          <w:szCs w:val="24"/>
        </w:rPr>
        <w:br/>
        <w:t>5. Легко ли его понимают чужие люди (не только родственники)? (ДА/НЕТ)</w:t>
      </w:r>
    </w:p>
    <w:p w14:paraId="513D3436" w14:textId="77777777" w:rsidR="00C83DFA" w:rsidRPr="00C83DFA" w:rsidRDefault="00C83DFA" w:rsidP="00C83DFA">
      <w:pPr>
        <w:rPr>
          <w:rFonts w:ascii="Times New Roman" w:hAnsi="Times New Roman" w:cs="Times New Roman"/>
          <w:sz w:val="24"/>
          <w:szCs w:val="24"/>
        </w:rPr>
      </w:pPr>
      <w:r w:rsidRPr="00C83DFA">
        <w:rPr>
          <w:rFonts w:ascii="Times New Roman" w:hAnsi="Times New Roman" w:cs="Times New Roman"/>
          <w:sz w:val="24"/>
          <w:szCs w:val="24"/>
        </w:rPr>
        <w:t>Умственное развитие (когнитивная сфера):</w:t>
      </w:r>
    </w:p>
    <w:p w14:paraId="3408D5E8" w14:textId="1B7B1AFF" w:rsidR="00C83DFA" w:rsidRDefault="00C83DFA" w:rsidP="00C83DFA">
      <w:pPr>
        <w:rPr>
          <w:rFonts w:ascii="Times New Roman" w:hAnsi="Times New Roman" w:cs="Times New Roman"/>
          <w:sz w:val="24"/>
          <w:szCs w:val="24"/>
        </w:rPr>
      </w:pPr>
      <w:r w:rsidRPr="00C83DFA">
        <w:rPr>
          <w:rFonts w:ascii="Times New Roman" w:hAnsi="Times New Roman" w:cs="Times New Roman"/>
          <w:sz w:val="24"/>
          <w:szCs w:val="24"/>
        </w:rPr>
        <w:t>1. Может ли ребенок самостоятельно одеться (с небольшой помощью взрослого)? (ДА/НЕТ)</w:t>
      </w:r>
      <w:r w:rsidRPr="00C83DFA">
        <w:rPr>
          <w:rFonts w:ascii="Times New Roman" w:hAnsi="Times New Roman" w:cs="Times New Roman"/>
          <w:sz w:val="24"/>
          <w:szCs w:val="24"/>
        </w:rPr>
        <w:br/>
        <w:t xml:space="preserve">2. Собирает ли простые </w:t>
      </w:r>
      <w:proofErr w:type="spellStart"/>
      <w:r w:rsidRPr="00C83DFA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C83DFA">
        <w:rPr>
          <w:rFonts w:ascii="Times New Roman" w:hAnsi="Times New Roman" w:cs="Times New Roman"/>
          <w:sz w:val="24"/>
          <w:szCs w:val="24"/>
        </w:rPr>
        <w:t xml:space="preserve"> из 4–6 частей или вкладыши? (ДА/НЕТ)</w:t>
      </w:r>
      <w:r w:rsidRPr="00C83DFA">
        <w:rPr>
          <w:rFonts w:ascii="Times New Roman" w:hAnsi="Times New Roman" w:cs="Times New Roman"/>
          <w:sz w:val="24"/>
          <w:szCs w:val="24"/>
        </w:rPr>
        <w:br/>
        <w:t>3. Различает ли основные цвета (красный, синий, желтый, зеленый) и геометрические фигуры (круг, квадрат)? (ДА/НЕТ)</w:t>
      </w:r>
      <w:r w:rsidRPr="00C83DFA">
        <w:rPr>
          <w:rFonts w:ascii="Times New Roman" w:hAnsi="Times New Roman" w:cs="Times New Roman"/>
          <w:sz w:val="24"/>
          <w:szCs w:val="24"/>
        </w:rPr>
        <w:br/>
        <w:t>4. Понимает ли разницу между «один» и «много»? (ДА/НЕТ)</w:t>
      </w:r>
      <w:r w:rsidRPr="00C83DFA">
        <w:rPr>
          <w:rFonts w:ascii="Times New Roman" w:hAnsi="Times New Roman" w:cs="Times New Roman"/>
          <w:sz w:val="24"/>
          <w:szCs w:val="24"/>
        </w:rPr>
        <w:br/>
        <w:t>5. Наблюдается ли интерес к другим детям? Пытается ли договариваться в игре (меняться, ждать очереди)? (ДА/НЕТ)</w:t>
      </w:r>
      <w:r w:rsidR="000E38E9">
        <w:rPr>
          <w:rFonts w:ascii="Times New Roman" w:hAnsi="Times New Roman" w:cs="Times New Roman"/>
          <w:sz w:val="24"/>
          <w:szCs w:val="24"/>
        </w:rPr>
        <w:br/>
      </w:r>
      <w:r w:rsidR="000E38E9">
        <w:rPr>
          <w:rFonts w:ascii="Times New Roman" w:hAnsi="Times New Roman" w:cs="Times New Roman"/>
          <w:sz w:val="24"/>
          <w:szCs w:val="24"/>
        </w:rPr>
        <w:br/>
        <w:t>Результаты:</w:t>
      </w:r>
    </w:p>
    <w:p w14:paraId="424D3E1F" w14:textId="75A27F6D" w:rsidR="000E38E9" w:rsidRPr="00C83DFA" w:rsidRDefault="000E38E9" w:rsidP="00C83D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«Да» - 0 баллов, «Нет» - 1 балл</w:t>
      </w:r>
      <w:r>
        <w:rPr>
          <w:rFonts w:ascii="Times New Roman" w:hAnsi="Times New Roman" w:cs="Times New Roman"/>
          <w:sz w:val="24"/>
          <w:szCs w:val="24"/>
        </w:rPr>
        <w:br/>
        <w:t xml:space="preserve">Если сумма баллов более 5 - </w:t>
      </w:r>
      <w:r w:rsidRPr="000E38E9">
        <w:rPr>
          <w:rFonts w:ascii="Times New Roman" w:hAnsi="Times New Roman" w:cs="Times New Roman"/>
          <w:sz w:val="24"/>
          <w:szCs w:val="24"/>
        </w:rPr>
        <w:t>рекомендуется консультация невролога</w:t>
      </w:r>
      <w:r>
        <w:rPr>
          <w:rFonts w:ascii="Times New Roman" w:hAnsi="Times New Roman" w:cs="Times New Roman"/>
          <w:sz w:val="24"/>
          <w:szCs w:val="24"/>
        </w:rPr>
        <w:br/>
        <w:t xml:space="preserve">Если сумма баллов менее 5 - </w:t>
      </w:r>
      <w:r w:rsidRPr="000E38E9">
        <w:rPr>
          <w:rFonts w:ascii="Times New Roman" w:hAnsi="Times New Roman" w:cs="Times New Roman"/>
          <w:sz w:val="24"/>
          <w:szCs w:val="24"/>
        </w:rPr>
        <w:t>обратить внимание на развитие ребенка в течении 6 месяцев и пройти тестирование повто</w:t>
      </w:r>
      <w:bookmarkStart w:id="0" w:name="_GoBack"/>
      <w:bookmarkEnd w:id="0"/>
      <w:r w:rsidRPr="000E38E9">
        <w:rPr>
          <w:rFonts w:ascii="Times New Roman" w:hAnsi="Times New Roman" w:cs="Times New Roman"/>
          <w:sz w:val="24"/>
          <w:szCs w:val="24"/>
        </w:rPr>
        <w:t>рно</w:t>
      </w:r>
    </w:p>
    <w:p w14:paraId="5F6F4F91" w14:textId="77777777" w:rsidR="00C83DFA" w:rsidRPr="00C83DFA" w:rsidRDefault="00C83DFA" w:rsidP="00C83DFA">
      <w:pPr>
        <w:rPr>
          <w:rFonts w:ascii="Times New Roman" w:hAnsi="Times New Roman" w:cs="Times New Roman"/>
          <w:sz w:val="24"/>
          <w:szCs w:val="24"/>
        </w:rPr>
      </w:pPr>
    </w:p>
    <w:p w14:paraId="3251B26F" w14:textId="33FF2D08" w:rsidR="00C83DFA" w:rsidRPr="00C83DFA" w:rsidRDefault="00C83DFA" w:rsidP="00C83DFA">
      <w:pPr>
        <w:rPr>
          <w:rFonts w:ascii="Times New Roman" w:hAnsi="Times New Roman" w:cs="Times New Roman"/>
          <w:sz w:val="24"/>
          <w:szCs w:val="24"/>
        </w:rPr>
      </w:pPr>
      <w:r w:rsidRPr="00C83DFA">
        <w:rPr>
          <w:rFonts w:ascii="Times New Roman" w:hAnsi="Times New Roman" w:cs="Times New Roman"/>
          <w:sz w:val="24"/>
          <w:szCs w:val="24"/>
        </w:rPr>
        <w:t>Рекомендации для родителей (памятка к анкетам)</w:t>
      </w:r>
    </w:p>
    <w:p w14:paraId="72647198" w14:textId="77777777" w:rsidR="00C83DFA" w:rsidRPr="00C83DFA" w:rsidRDefault="00C83DFA" w:rsidP="00C83DFA">
      <w:pPr>
        <w:rPr>
          <w:rFonts w:ascii="Times New Roman" w:hAnsi="Times New Roman" w:cs="Times New Roman"/>
          <w:sz w:val="24"/>
          <w:szCs w:val="24"/>
        </w:rPr>
      </w:pPr>
      <w:r w:rsidRPr="00C83DFA">
        <w:rPr>
          <w:rFonts w:ascii="Times New Roman" w:hAnsi="Times New Roman" w:cs="Times New Roman"/>
          <w:sz w:val="24"/>
          <w:szCs w:val="24"/>
        </w:rPr>
        <w:t>1. Не ждите «заговорит сам». После 2 лет каждый месяц ожидания без терапии увеличивает отставание.</w:t>
      </w:r>
      <w:r w:rsidRPr="00C83DFA">
        <w:rPr>
          <w:rFonts w:ascii="Times New Roman" w:hAnsi="Times New Roman" w:cs="Times New Roman"/>
          <w:sz w:val="24"/>
          <w:szCs w:val="24"/>
        </w:rPr>
        <w:br/>
        <w:t xml:space="preserve">2. Начните с </w:t>
      </w:r>
      <w:proofErr w:type="spellStart"/>
      <w:r w:rsidRPr="00C83DFA">
        <w:rPr>
          <w:rFonts w:ascii="Times New Roman" w:hAnsi="Times New Roman" w:cs="Times New Roman"/>
          <w:sz w:val="24"/>
          <w:szCs w:val="24"/>
        </w:rPr>
        <w:t>сурдолога</w:t>
      </w:r>
      <w:proofErr w:type="spellEnd"/>
      <w:r w:rsidRPr="00C83DFA">
        <w:rPr>
          <w:rFonts w:ascii="Times New Roman" w:hAnsi="Times New Roman" w:cs="Times New Roman"/>
          <w:sz w:val="24"/>
          <w:szCs w:val="24"/>
        </w:rPr>
        <w:t>. Первое, что нужно исключить при отсутствии речи — это снижение слуха (даже легкая тугоухость блокирует развитие речи).</w:t>
      </w:r>
      <w:r w:rsidRPr="00C83DFA">
        <w:rPr>
          <w:rFonts w:ascii="Times New Roman" w:hAnsi="Times New Roman" w:cs="Times New Roman"/>
          <w:sz w:val="24"/>
          <w:szCs w:val="24"/>
        </w:rPr>
        <w:br/>
        <w:t>3. Ищите не логопеда, а невролога. Если есть подозрения на задержку умственного развития или аутизм, логопед без медицинского образования не сможет поставить диагноз. Нужен невролог или детский психиатр.</w:t>
      </w:r>
      <w:r w:rsidRPr="00C83DFA">
        <w:rPr>
          <w:rFonts w:ascii="Times New Roman" w:hAnsi="Times New Roman" w:cs="Times New Roman"/>
          <w:sz w:val="24"/>
          <w:szCs w:val="24"/>
        </w:rPr>
        <w:br/>
        <w:t xml:space="preserve">4. Обратите внимание на режим гаджетов. Если ребенок проводит перед экраном более 30-60 минут в день (в раннем возрасте), это может имитировать симптомы ЗРР и РАС (отсутствие контакта, </w:t>
      </w:r>
      <w:proofErr w:type="spellStart"/>
      <w:r w:rsidRPr="00C83DFA">
        <w:rPr>
          <w:rFonts w:ascii="Times New Roman" w:hAnsi="Times New Roman" w:cs="Times New Roman"/>
          <w:sz w:val="24"/>
          <w:szCs w:val="24"/>
        </w:rPr>
        <w:t>эхолалии</w:t>
      </w:r>
      <w:proofErr w:type="spellEnd"/>
      <w:r w:rsidRPr="00C83DFA">
        <w:rPr>
          <w:rFonts w:ascii="Times New Roman" w:hAnsi="Times New Roman" w:cs="Times New Roman"/>
          <w:sz w:val="24"/>
          <w:szCs w:val="24"/>
        </w:rPr>
        <w:t xml:space="preserve">). Попробуйте «цифровую </w:t>
      </w:r>
      <w:proofErr w:type="spellStart"/>
      <w:r w:rsidRPr="00C83DFA">
        <w:rPr>
          <w:rFonts w:ascii="Times New Roman" w:hAnsi="Times New Roman" w:cs="Times New Roman"/>
          <w:sz w:val="24"/>
          <w:szCs w:val="24"/>
        </w:rPr>
        <w:t>детоксикацию</w:t>
      </w:r>
      <w:proofErr w:type="spellEnd"/>
      <w:r w:rsidRPr="00C83DFA">
        <w:rPr>
          <w:rFonts w:ascii="Times New Roman" w:hAnsi="Times New Roman" w:cs="Times New Roman"/>
          <w:sz w:val="24"/>
          <w:szCs w:val="24"/>
        </w:rPr>
        <w:t>» на 2-3 недели и оцените динамику.</w:t>
      </w:r>
    </w:p>
    <w:p w14:paraId="7B380062" w14:textId="068BEFD2" w:rsidR="00117227" w:rsidRPr="00C83DFA" w:rsidRDefault="00117227">
      <w:pPr>
        <w:rPr>
          <w:rFonts w:ascii="Times New Roman" w:hAnsi="Times New Roman" w:cs="Times New Roman"/>
          <w:sz w:val="24"/>
          <w:szCs w:val="24"/>
        </w:rPr>
      </w:pPr>
    </w:p>
    <w:sectPr w:rsidR="00117227" w:rsidRPr="00C83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7CF"/>
    <w:rsid w:val="00047526"/>
    <w:rsid w:val="00077F1D"/>
    <w:rsid w:val="000E38E9"/>
    <w:rsid w:val="00117227"/>
    <w:rsid w:val="004A1EB6"/>
    <w:rsid w:val="00667AC8"/>
    <w:rsid w:val="006D1495"/>
    <w:rsid w:val="00720EF1"/>
    <w:rsid w:val="007327CF"/>
    <w:rsid w:val="00C06BBF"/>
    <w:rsid w:val="00C83DFA"/>
    <w:rsid w:val="00D3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ABFC"/>
  <w15:chartTrackingRefBased/>
  <w15:docId w15:val="{1FD7B7E0-927A-4568-8CB1-3BE9052A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2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2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27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2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27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2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2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2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2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27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27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27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27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27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27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27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27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27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2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2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2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2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2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27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27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27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27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27C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27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Петров</dc:creator>
  <cp:keywords/>
  <dc:description/>
  <cp:lastModifiedBy>Екатерина Вячеславовна Кондратьева</cp:lastModifiedBy>
  <cp:revision>7</cp:revision>
  <dcterms:created xsi:type="dcterms:W3CDTF">2026-03-25T18:14:00Z</dcterms:created>
  <dcterms:modified xsi:type="dcterms:W3CDTF">2026-08-04T11:46:00Z</dcterms:modified>
</cp:coreProperties>
</file>